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590" w:rsidRDefault="00E65590" w:rsidP="00E65590">
      <w:pPr>
        <w:pStyle w:val="paragraph"/>
        <w:spacing w:before="0" w:beforeAutospacing="0" w:after="0" w:afterAutospacing="0"/>
        <w:textAlignment w:val="baseline"/>
      </w:pPr>
      <w:r>
        <w:rPr>
          <w:rStyle w:val="normaltextrun"/>
          <w:rFonts w:ascii="Verdana" w:hAnsi="Verdana"/>
          <w:b/>
          <w:bCs/>
          <w:sz w:val="18"/>
          <w:szCs w:val="18"/>
        </w:rPr>
        <w:t xml:space="preserve">Røde Kors Julestafet 2023 – Citater </w:t>
      </w:r>
    </w:p>
    <w:p w:rsidR="00E65590" w:rsidRDefault="00E65590" w:rsidP="00E65590">
      <w:pPr>
        <w:pStyle w:val="paragraph"/>
        <w:spacing w:before="0" w:beforeAutospacing="0" w:after="0" w:afterAutospacing="0"/>
        <w:textAlignment w:val="baseline"/>
      </w:pPr>
      <w:r>
        <w:t> </w:t>
      </w:r>
    </w:p>
    <w:p w:rsidR="00E65590" w:rsidRDefault="00E65590" w:rsidP="00E65590">
      <w:pPr>
        <w:rPr>
          <w:lang w:eastAsia="en-US"/>
        </w:rPr>
      </w:pPr>
      <w:r>
        <w:rPr>
          <w:color w:val="212121"/>
          <w:lang w:eastAsia="en-US"/>
        </w:rPr>
        <w:t>”Vi ved aldrig, hvornår den næste krise rammer. Derfor er det så vigtigt, at vi har virksomheder, der tager ansvar. Ved at gribe Røde Kors Julestafet, er de med til at sikre, at vi kan rykke ud med livsvigtig nødhjælp, når det bliver nødvendigt,” siger Anders Ladekarl, generalsekretær i Røde Kors.</w:t>
      </w:r>
    </w:p>
    <w:p w:rsidR="00E65590" w:rsidRDefault="00E65590" w:rsidP="00E65590">
      <w:pPr>
        <w:rPr>
          <w:lang w:eastAsia="en-US"/>
        </w:rPr>
      </w:pPr>
      <w:r>
        <w:rPr>
          <w:color w:val="212121"/>
          <w:lang w:eastAsia="en-US"/>
        </w:rPr>
        <w:t> </w:t>
      </w:r>
    </w:p>
    <w:p w:rsidR="00E65590" w:rsidRDefault="00E65590" w:rsidP="00E65590">
      <w:pPr>
        <w:rPr>
          <w:lang w:eastAsia="en-US"/>
        </w:rPr>
      </w:pPr>
      <w:r>
        <w:rPr>
          <w:color w:val="212121"/>
          <w:lang w:eastAsia="en-US"/>
        </w:rPr>
        <w:t>”Røde Kors Julestafet er årets måske vigtigste stafetløb. Ved at gribe stafetten, give en donation til Røde Kors og sende stafetten videre er erhvervsledere med til at gøre en forskel for udsatte mennesker verden over. Sammen når vi langt,” siger Anders Ladekarl, generalsekretær i Røde Kors.</w:t>
      </w:r>
    </w:p>
    <w:p w:rsidR="00E65590" w:rsidRDefault="00E65590" w:rsidP="00E65590">
      <w:pPr>
        <w:rPr>
          <w:lang w:eastAsia="en-US"/>
        </w:rPr>
      </w:pPr>
      <w:r>
        <w:rPr>
          <w:color w:val="212121"/>
          <w:lang w:eastAsia="en-US"/>
        </w:rPr>
        <w:t> </w:t>
      </w:r>
    </w:p>
    <w:p w:rsidR="00E65590" w:rsidRDefault="00E65590" w:rsidP="00E65590">
      <w:pPr>
        <w:rPr>
          <w:lang w:eastAsia="en-US"/>
        </w:rPr>
      </w:pPr>
      <w:r>
        <w:rPr>
          <w:lang w:eastAsia="en-US"/>
        </w:rPr>
        <w:t>”Jeg vil gerne sige glædelig jul og tusind tak til alle de erhvervsledere, der tog sig tid til at deltage i Røde Kors Julestafet. I gør jeres medarbejdere og kunder stolte, og I er med til at gøre det muligt for Røde Kors at hjælpe med julehjælp til økonomisk trængte familier i Danmark og kriseramte familier i verdens brændpunkter. Sammen når vi langt,” siger Anders Ladekarl, generalsekretær i Røde Kors.</w:t>
      </w:r>
    </w:p>
    <w:p w:rsidR="00E65590" w:rsidRDefault="00E65590" w:rsidP="00E65590">
      <w:pPr>
        <w:rPr>
          <w:lang w:eastAsia="en-US"/>
        </w:rPr>
      </w:pPr>
      <w:r>
        <w:rPr>
          <w:lang w:eastAsia="en-US"/>
        </w:rPr>
        <w:t> </w:t>
      </w:r>
    </w:p>
    <w:p w:rsidR="00E65590" w:rsidRDefault="00E65590" w:rsidP="00E65590">
      <w:pPr>
        <w:rPr>
          <w:lang w:eastAsia="en-US"/>
        </w:rPr>
      </w:pPr>
      <w:r>
        <w:rPr>
          <w:lang w:eastAsia="en-US"/>
        </w:rPr>
        <w:t>”For femte gang i år afholder vi Røde Kors Julestafet, som jeg ser frem til at følge. Jo flere der deltager, desto flere mennesker kan vi hjælpe i Danmark og i verdens brændpunkter. Tak, fordi så mange erhvervsledere griber stafetten,” siger Anders Ladekarl, generalsekretær i Røde Kors</w:t>
      </w:r>
      <w:r>
        <w:rPr>
          <w:lang w:eastAsia="en-US"/>
        </w:rPr>
        <w:t>.</w:t>
      </w:r>
    </w:p>
    <w:p w:rsidR="00227143" w:rsidRDefault="00227143"/>
    <w:sectPr w:rsidR="002271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0"/>
    <w:rsid w:val="00227143"/>
    <w:rsid w:val="00896F63"/>
    <w:rsid w:val="00C43BCB"/>
    <w:rsid w:val="00E655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3657074"/>
  <w15:chartTrackingRefBased/>
  <w15:docId w15:val="{7E6459F4-1D04-499B-92B4-0020CF7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0"/>
    <w:pPr>
      <w:spacing w:after="0" w:line="240" w:lineRule="auto"/>
    </w:pPr>
    <w:rPr>
      <w:rFonts w:ascii="Calibri" w:hAnsi="Calibri" w:cs="Calibri"/>
      <w:sz w:val="22"/>
      <w:szCs w:val="22"/>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5590"/>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6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K Document" ma:contentTypeID="0x010100BAF7254234723E48BEAA5279D19E83B80078781C4FDE4FFE4FA9A95239AD4C81D4" ma:contentTypeVersion="26" ma:contentTypeDescription="Create a new document." ma:contentTypeScope="" ma:versionID="e5d7f784cd4a1b17c3a585ca6502d47d">
  <xsd:schema xmlns:xsd="http://www.w3.org/2001/XMLSchema" xmlns:xs="http://www.w3.org/2001/XMLSchema" xmlns:p="http://schemas.microsoft.com/office/2006/metadata/properties" xmlns:ns2="d04ac8df-6fd2-482f-b819-b97b1136af7f" xmlns:ns4="abbeec68-b05e-4e2e-88e5-2ac3e13fe809" xmlns:ns5="69c0c3f7-cda8-4d49-8209-008c2a155c2d" xmlns:ns6="e2955974-a0c4-4951-93c1-49fbc0fa9f77" xmlns:ns7="14bfd2bb-3d4a-4549-9197-f3410a8da64b" xmlns:ns8="6a520cc6-24df-44ee-8a76-a61e54159e33" targetNamespace="http://schemas.microsoft.com/office/2006/metadata/properties" ma:root="true" ma:fieldsID="924a0dae3e49379e665715bcc58514f3" ns2:_="" ns4:_="" ns5:_="" ns6:_="" ns7:_="" ns8:_="">
    <xsd:import namespace="d04ac8df-6fd2-482f-b819-b97b1136af7f"/>
    <xsd:import namespace="abbeec68-b05e-4e2e-88e5-2ac3e13fe809"/>
    <xsd:import namespace="69c0c3f7-cda8-4d49-8209-008c2a155c2d"/>
    <xsd:import namespace="e2955974-a0c4-4951-93c1-49fbc0fa9f77"/>
    <xsd:import namespace="14bfd2bb-3d4a-4549-9197-f3410a8da64b"/>
    <xsd:import namespace="6a520cc6-24df-44ee-8a76-a61e54159e33"/>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_entitynamefield" minOccurs="0"/>
                <xsd:element ref="ns2:wpBusinessModule" minOccurs="0"/>
                <xsd:element ref="ns2:rkProjectNumber" minOccurs="0"/>
                <xsd:element ref="ns2:rkCaseID" minOccurs="0"/>
                <xsd:element ref="ns5:rkParentCase" minOccurs="0"/>
                <xsd:element ref="ns7:wpItemlocation" minOccurs="0"/>
                <xsd:element ref="ns8:rkRelatedDoc" minOccurs="0"/>
                <xsd:element ref="ns2:rkConfidential" minOccurs="0"/>
                <xsd:element ref="ns5:zpaGDPR_Sag_Beregnet" minOccurs="0"/>
                <xsd:element ref="ns5:jb913f3371414d12a7e971099e8e432e" minOccurs="0"/>
                <xsd:element ref="ns2:e5404abefda04403849637b8b186ca8b" minOccurs="0"/>
                <xsd:element ref="ns2:a30301ec14f1485491da311a88d487d0" minOccurs="0"/>
                <xsd:element ref="ns5:gbcffb87c45d4554ad134af6effa4ab8" minOccurs="0"/>
                <xsd:element ref="ns2:p8b010f7df5842dca681a0912c2bcab2" minOccurs="0"/>
                <xsd:element ref="ns6:TaxCatchAllLabel" minOccurs="0"/>
                <xsd:element ref="ns5:haf85aa0715f4acbbc3a6dfe087ba0f6" minOccurs="0"/>
                <xsd:element ref="ns6:TaxCatchAll"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hidden="true" ma:internalName="rkDocumentAdvis" ma:readOnly="false">
      <xsd:simpleType>
        <xsd:restriction base="dms:Note"/>
      </xsd:simpleType>
    </xsd:element>
    <xsd:element name="rkArchivingPeriod" ma:index="8" nillable="true" ma:displayName="Archiving Period" ma:default="2019-2024" ma:hidden="true" ma:internalName="rkArchivingPeriod" ma:readOnly="false">
      <xsd:simpleType>
        <xsd:restriction base="dms:Text">
          <xsd:maxLength value="255"/>
        </xsd:restriction>
      </xsd:simpleType>
    </xsd:element>
    <xsd:element name="wpBusinessModule" ma:index="12" nillable="true" ma:displayName="Business Module" ma:default="LK Sager" ma:hidden="true" ma:internalName="wpBusinessModule" ma:readOnly="false">
      <xsd:simpleType>
        <xsd:restriction base="dms:Text"/>
      </xsd:simpleType>
    </xsd:element>
    <xsd:element name="rkProjectNumber" ma:index="13" nillable="true" ma:displayName="Project Number" ma:default="" ma:hidden="true" ma:internalName="rkProjectNumber" ma:readOnly="false">
      <xsd:simpleType>
        <xsd:restriction base="dms:Text">
          <xsd:maxLength value="255"/>
        </xsd:restriction>
      </xsd:simpleType>
    </xsd:element>
    <xsd:element name="rkCaseID" ma:index="16" nillable="true" ma:displayName="Case ID" ma:default="LK-2023-001174" ma:hidden="true" ma:internalName="rkCaseID" ma:readOnly="false">
      <xsd:simpleType>
        <xsd:restriction base="dms:Text">
          <xsd:maxLength value="255"/>
        </xsd:restriction>
      </xsd:simpleType>
    </xsd:element>
    <xsd:element name="rkConfidential" ma:index="25" nillable="true" ma:displayName="Confidential" ma:default="False" ma:description="" ma:internalName="rkConfidential" ma:readOnly="false">
      <xsd:simpleType>
        <xsd:restriction base="dms:Boolean"/>
      </xsd:simpleType>
    </xsd:element>
    <xsd:element name="e5404abefda04403849637b8b186ca8b" ma:index="28"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element name="a30301ec14f1485491da311a88d487d0" ma:index="29"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element name="p8b010f7df5842dca681a0912c2bcab2" ma:index="31"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hidden="true" ma:internalName="wp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0c3f7-cda8-4d49-8209-008c2a155c2d" elementFormDefault="qualified">
    <xsd:import namespace="http://schemas.microsoft.com/office/2006/documentManagement/types"/>
    <xsd:import namespace="http://schemas.microsoft.com/office/infopath/2007/PartnerControls"/>
    <xsd:element name="wp_entitynamefield" ma:index="11" nillable="true" ma:displayName="Case name" ma:default="ERH Kampagne Julestafet 2023" ma:hidden="true" ma:internalName="wp_entitynamefield" ma:readOnly="false">
      <xsd:simpleType>
        <xsd:restriction base="dms:Text"/>
      </xsd:simpleType>
    </xsd:element>
    <xsd:element name="rkParentCase" ma:index="18" nillable="true" ma:displayName="Parent Case ID" ma:default="LK-2020-000069" ma:hidden="true" ma:internalName="rkParentCase" ma:readOnly="false">
      <xsd:simpleType>
        <xsd:restriction base="dms:Text"/>
      </xsd:simpleType>
    </xsd:element>
    <xsd:element name="zpaGDPR_Sag_Beregnet" ma:index="26" nillable="true" ma:displayName="GDPR_Sag_Beregnet" ma:default="" ma:internalName="zpaGDPR_Sag_Beregnet" ma:readOnly="false">
      <xsd:simpleType>
        <xsd:restriction base="dms:Text"/>
      </xsd:simpleType>
    </xsd:element>
    <xsd:element name="jb913f3371414d12a7e971099e8e432e" ma:index="27" nillable="true" ma:taxonomy="true" ma:internalName="jb913f3371414d12a7e971099e8e432e" ma:taxonomyFieldName="rkProcess" ma:displayName="Process" ma:readOnly="false" ma:default="" ma:fieldId="{3b913f33-7141-4d12-a7e9-71099e8e432e}" ma:sspId="a6bba7c3-5107-49f1-abb3-1b46ebc15f72" ma:termSetId="00571633-8780-43e7-b6b1-637829dbeb78" ma:anchorId="22bfe7ec-e31c-43a5-822a-3141cd045829" ma:open="false" ma:isKeyword="false">
      <xsd:complexType>
        <xsd:sequence>
          <xsd:element ref="pc:Terms" minOccurs="0" maxOccurs="1"/>
        </xsd:sequence>
      </xsd:complexType>
    </xsd:element>
    <xsd:element name="gbcffb87c45d4554ad134af6effa4ab8" ma:index="30" nillable="true" ma:taxonomy="true" ma:internalName="gbcffb87c45d4554ad134af6effa4ab8" ma:taxonomyFieldName="rkCaseRespUnit" ma:displayName="Case Responsible Unit" ma:readOnly="false" ma:default="42;#Fundraising ＆ Marketing:Partnerskaber ＆ kampagner|4daf450c-b6d1-4302-a97d-ab616e96e3b1" ma:fieldId="{0bcffb87-c45d-4554-ad13-4af6effa4ab8}" ma:sspId="a6bba7c3-5107-49f1-abb3-1b46ebc15f72" ma:termSetId="8e0c7b93-44db-40e5-8783-45b8f0433ae4" ma:anchorId="00000000-0000-0000-0000-000000000000" ma:open="false" ma:isKeyword="false">
      <xsd:complexType>
        <xsd:sequence>
          <xsd:element ref="pc:Terms" minOccurs="0" maxOccurs="1"/>
        </xsd:sequence>
      </xsd:complexType>
    </xsd:element>
    <xsd:element name="haf85aa0715f4acbbc3a6dfe087ba0f6" ma:index="34" nillable="true" ma:taxonomy="true" ma:internalName="haf85aa0715f4acbbc3a6dfe087ba0f6" ma:taxonomyFieldName="rkSubject" ma:displayName="Subject" ma:readOnly="false" ma:default="61;#Private sector fundraising|6efae9e9-5261-4fb6-aefd-35052e00734a" ma:fieldId="{1af85aa0-715f-4acb-bc3a-6dfe087ba0f6}" ma:taxonomyMulti="true" ma:sspId="a6bba7c3-5107-49f1-abb3-1b46ebc15f72" ma:termSetId="c39bd6dd-8752-448c-817a-60b94217b09a" ma:anchorId="877d3b0b-78a5-436d-b780-b7d2507d4384"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6bba7c3-5107-49f1-abb3-1b46ebc15f72"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55974-a0c4-4951-93c1-49fbc0fa9f77" elementFormDefault="qualified">
    <xsd:import namespace="http://schemas.microsoft.com/office/2006/documentManagement/types"/>
    <xsd:import namespace="http://schemas.microsoft.com/office/infopath/2007/PartnerControls"/>
    <xsd:element name="TaxCatchAllLabel" ma:index="32" nillable="true" ma:displayName="Taxonomy Catch All Column1" ma:hidden="true" ma:list="{5d6c38df-8f0e-465d-bdf4-f0ecf0334187}" ma:internalName="TaxCatchAllLabel" ma:readOnly="true" ma:showField="CatchAllDataLabel" ma:web="e2955974-a0c4-4951-93c1-49fbc0fa9f77">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5d6c38df-8f0e-465d-bdf4-f0ecf0334187}" ma:internalName="TaxCatchAll" ma:showField="CatchAllData" ma:web="e2955974-a0c4-4951-93c1-49fbc0fa9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1" nillable="true" ma:displayName="wpItemLocation" ma:default="52f89f3b39354c7c9851847cb57fcabb;4a4729547dea44959d8bce78817e3c8e;11216;"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20cc6-24df-44ee-8a76-a61e54159e33" elementFormDefault="qualified">
    <xsd:import namespace="http://schemas.microsoft.com/office/2006/documentManagement/types"/>
    <xsd:import namespace="http://schemas.microsoft.com/office/infopath/2007/PartnerControls"/>
    <xsd:element name="rkRelatedDoc" ma:index="24" nillable="true" ma:displayName="Related document" ma:hidden="true" ma:list="{69c0c3f7-cda8-4d49-8209-008c2a155c2d}" ma:internalName="rkRelated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kParentCase xmlns="69c0c3f7-cda8-4d49-8209-008c2a155c2d">LK-2020-000069</rkParentCase>
    <rkYellowNoteDoc xmlns="d04ac8df-6fd2-482f-b819-b97b1136af7f" xsi:nil="true"/>
    <zpaGDPR_Sag_Beregnet xmlns="69c0c3f7-cda8-4d49-8209-008c2a155c2d" xsi:nil="true"/>
    <rkDocumentAdvis xmlns="d04ac8df-6fd2-482f-b819-b97b1136af7f" xsi:nil="true"/>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haf85aa0715f4acbbc3a6dfe087ba0f6 xmlns="69c0c3f7-cda8-4d49-8209-008c2a155c2d">
      <Terms xmlns="http://schemas.microsoft.com/office/infopath/2007/PartnerControls">
        <TermInfo xmlns="http://schemas.microsoft.com/office/infopath/2007/PartnerControls">
          <TermName xmlns="http://schemas.microsoft.com/office/infopath/2007/PartnerControls">Private sector fundraising</TermName>
          <TermId xmlns="http://schemas.microsoft.com/office/infopath/2007/PartnerControls">6efae9e9-5261-4fb6-aefd-35052e00734a</TermId>
        </TermInfo>
      </Terms>
    </haf85aa0715f4acbbc3a6dfe087ba0f6>
    <lcf76f155ced4ddcb4097134ff3c332f xmlns="69c0c3f7-cda8-4d49-8209-008c2a155c2d">
      <Terms xmlns="http://schemas.microsoft.com/office/infopath/2007/PartnerControls"/>
    </lcf76f155ced4ddcb4097134ff3c332f>
    <wpBusinessModule xmlns="d04ac8df-6fd2-482f-b819-b97b1136af7f">LK Sager</wpBusinessModule>
    <rkConfidential xmlns="d04ac8df-6fd2-482f-b819-b97b1136af7f">false</rkConfidential>
    <TaxCatchAll xmlns="e2955974-a0c4-4951-93c1-49fbc0fa9f77">
      <Value>61</Value>
      <Value>4</Value>
      <Value>3</Value>
      <Value>2</Value>
      <Value>42</Value>
    </TaxCatchAll>
    <wp_tag xmlns="abbeec68-b05e-4e2e-88e5-2ac3e13fe809">Open</wp_tag>
    <rkCaseID xmlns="d04ac8df-6fd2-482f-b819-b97b1136af7f">LK-2023-001174</rkCaseID>
    <wpDocumentId xmlns="abbeec68-b05e-4e2e-88e5-2ac3e13fe809">2023-165769</wpDocumentId>
    <rkRelatedDoc xmlns="6a520cc6-24df-44ee-8a76-a61e54159e33" xsi:nil="true"/>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rkActDate xmlns="d04ac8df-6fd2-482f-b819-b97b1136af7f" xsi:nil="true"/>
    <rkProjectNumber xmlns="d04ac8df-6fd2-482f-b819-b97b1136af7f" xsi:nil="true"/>
    <rkArchivingPeriod xmlns="d04ac8df-6fd2-482f-b819-b97b1136af7f">2019-2024</rkArchivingPeriod>
    <jb913f3371414d12a7e971099e8e432e xmlns="69c0c3f7-cda8-4d49-8209-008c2a155c2d">
      <Terms xmlns="http://schemas.microsoft.com/office/infopath/2007/PartnerControls"/>
    </jb913f3371414d12a7e971099e8e432e>
    <gbcffb87c45d4554ad134af6effa4ab8 xmlns="69c0c3f7-cda8-4d49-8209-008c2a155c2d">
      <Terms xmlns="http://schemas.microsoft.com/office/infopath/2007/PartnerControls">
        <TermInfo xmlns="http://schemas.microsoft.com/office/infopath/2007/PartnerControls">
          <TermName xmlns="http://schemas.microsoft.com/office/infopath/2007/PartnerControls">Fundraising ＆ Marketing:Partnerskaber ＆ kampagner</TermName>
          <TermId xmlns="http://schemas.microsoft.com/office/infopath/2007/PartnerControls">4daf450c-b6d1-4302-a97d-ab616e96e3b1</TermId>
        </TermInfo>
      </Terms>
    </gbcffb87c45d4554ad134af6effa4ab8>
    <rkDeletionDate xmlns="d04ac8df-6fd2-482f-b819-b97b1136af7f">2031-06-23T22:00:00+00:00</rkDeletionDate>
    <wp_entitynamefield xmlns="69c0c3f7-cda8-4d49-8209-008c2a155c2d">ERH Kampagne Julestafet 2023</wp_entitynamefield>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Itemlocation xmlns="14bfd2bb-3d4a-4549-9197-f3410a8da64b">52f89f3b39354c7c9851847cb57fcabb;4a4729547dea44959d8bce78817e3c8e;11216;</wpItemlocation>
  </documentManagement>
</p:properties>
</file>

<file path=customXml/itemProps1.xml><?xml version="1.0" encoding="utf-8"?>
<ds:datastoreItem xmlns:ds="http://schemas.openxmlformats.org/officeDocument/2006/customXml" ds:itemID="{650A1C58-1C0F-4833-82A7-CF937F2B4E57}"/>
</file>

<file path=customXml/itemProps2.xml><?xml version="1.0" encoding="utf-8"?>
<ds:datastoreItem xmlns:ds="http://schemas.openxmlformats.org/officeDocument/2006/customXml" ds:itemID="{72713FF4-3CD3-4A93-81B8-AFA08203416C}"/>
</file>

<file path=customXml/itemProps3.xml><?xml version="1.0" encoding="utf-8"?>
<ds:datastoreItem xmlns:ds="http://schemas.openxmlformats.org/officeDocument/2006/customXml" ds:itemID="{F579A046-F9F1-49E6-9631-0B8EB9250FB4}"/>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1104</Characters>
  <Application>Microsoft Office Word</Application>
  <DocSecurity>0</DocSecurity>
  <Lines>18</Lines>
  <Paragraphs>5</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Julestafet 2023 Citater fra Anders Ladekarl</dc:title>
  <dc:subject/>
  <dc:creator>Mette Christensen</dc:creator>
  <cp:keywords/>
  <dc:description/>
  <cp:lastModifiedBy>Mette Christensen</cp:lastModifiedBy>
  <cp:revision>1</cp:revision>
  <dcterms:created xsi:type="dcterms:W3CDTF">2023-06-26T08:05:00Z</dcterms:created>
  <dcterms:modified xsi:type="dcterms:W3CDTF">2023-06-26T08:05:00Z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0x010100BAF7254234723E48BEAA5279D19E83B80078781C4FDE4FFE4FA9A95239AD4C81D4</vt:lpwstr>
  </property>
  <property fmtid="{D5CDD505-2E9C-101B-9397-08002B2CF9AE}" pid="3" name="rkSubject">
    <vt:lpwstr>61;#Private sector fundraising|6efae9e9-5261-4fb6-aefd-35052e00734a</vt:lpwstr>
  </property>
  <property fmtid="{D5CDD505-2E9C-101B-9397-08002B2CF9AE}" pid="4" name="MediaServiceImageTags">
    <vt:lpwstr/>
  </property>
  <property fmtid="{D5CDD505-2E9C-101B-9397-08002B2CF9AE}" pid="5" name="rkCaseRespUnit">
    <vt:lpwstr>42;#Fundraising ＆ Marketing:Partnerskaber ＆ kampagner|4daf450c-b6d1-4302-a97d-ab616e96e3b1</vt:lpwstr>
  </property>
  <property fmtid="{D5CDD505-2E9C-101B-9397-08002B2CF9AE}" pid="6" name="rkProcess">
    <vt:lpwstr/>
  </property>
  <property fmtid="{D5CDD505-2E9C-101B-9397-08002B2CF9AE}" pid="7" name="rkOpenConfidential">
    <vt:lpwstr>4;#Open|5b634c15-81a0-4474-a1b9-c7fcf95d35c4</vt:lpwstr>
  </property>
  <property fmtid="{D5CDD505-2E9C-101B-9397-08002B2CF9AE}" pid="8" name="rkDocDirection">
    <vt:lpwstr>2;#Internal|bf6bc60c-60b7-4f48-b412-c18e1ee58d20</vt:lpwstr>
  </property>
  <property fmtid="{D5CDD505-2E9C-101B-9397-08002B2CF9AE}" pid="9" name="rkDocumentStatus">
    <vt:lpwstr>3;#Final|9ae6fcd9-b451-46c0-9019-188a10b11456</vt:lpwstr>
  </property>
</Properties>
</file>